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6FA" w:rsidRPr="000C4090" w:rsidRDefault="008A46FA" w:rsidP="008A46FA">
      <w:pPr>
        <w:jc w:val="center"/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</w:pPr>
      <w:r w:rsidRPr="000C4090">
        <w:rPr>
          <w:rFonts w:ascii="Times New Roman" w:eastAsia="Courier New" w:hAnsi="Times New Roman" w:cs="Times New Roman"/>
          <w:b/>
          <w:bCs/>
          <w:color w:val="26282F"/>
          <w:sz w:val="24"/>
          <w:szCs w:val="24"/>
        </w:rPr>
        <w:t>Сводный отчет о проведении оценки регулирующего воздействия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737"/>
        <w:gridCol w:w="1474"/>
        <w:gridCol w:w="702"/>
        <w:gridCol w:w="1531"/>
        <w:gridCol w:w="313"/>
        <w:gridCol w:w="351"/>
        <w:gridCol w:w="216"/>
        <w:gridCol w:w="526"/>
        <w:gridCol w:w="624"/>
        <w:gridCol w:w="2178"/>
      </w:tblGrid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 Общая информация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Разработчик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по экономике и предпринимательству администрации Антроповского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района Костромской области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Сведения о соисполнителях: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8A46FA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Вид и наименование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7C63A6" w:rsidRPr="001E08FB" w:rsidRDefault="00984EFE" w:rsidP="007C63A6">
            <w:pPr>
              <w:pStyle w:val="Default"/>
            </w:pPr>
            <w:r>
              <w:rPr>
                <w:color w:val="110C00"/>
              </w:rPr>
              <w:t xml:space="preserve"> </w:t>
            </w:r>
            <w:r w:rsidR="00963285">
              <w:rPr>
                <w:color w:val="110C00"/>
              </w:rPr>
              <w:t xml:space="preserve">Постановление администрации </w:t>
            </w:r>
            <w:r w:rsidR="001064C8">
              <w:rPr>
                <w:color w:val="110C00"/>
              </w:rPr>
              <w:t xml:space="preserve"> Антроповского муниципального района Костромской области </w:t>
            </w:r>
            <w:r w:rsidR="007C63A6" w:rsidRPr="001E08FB">
              <w:t>«Об утверждении Порядка предоставления субсидии</w:t>
            </w:r>
          </w:p>
          <w:p w:rsidR="007C63A6" w:rsidRPr="001E08FB" w:rsidRDefault="007C63A6" w:rsidP="007C63A6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 xml:space="preserve"> субъектам малого и среднего предпринимательства</w:t>
            </w:r>
          </w:p>
          <w:p w:rsidR="007C63A6" w:rsidRPr="001E08FB" w:rsidRDefault="007C63A6" w:rsidP="007C63A6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 xml:space="preserve">на возмещение части стоимости </w:t>
            </w:r>
            <w:proofErr w:type="gramStart"/>
            <w:r w:rsidRPr="001E08FB">
              <w:rPr>
                <w:color w:val="auto"/>
              </w:rPr>
              <w:t>горюче-смазочных</w:t>
            </w:r>
            <w:proofErr w:type="gramEnd"/>
          </w:p>
          <w:p w:rsidR="007C63A6" w:rsidRPr="001E08FB" w:rsidRDefault="007C63A6" w:rsidP="007C63A6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 xml:space="preserve"> материалов, произведенных при доставке</w:t>
            </w:r>
          </w:p>
          <w:p w:rsidR="007C63A6" w:rsidRPr="001E08FB" w:rsidRDefault="007C63A6" w:rsidP="007C63A6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>и реализации отдельных видов  социально</w:t>
            </w:r>
          </w:p>
          <w:p w:rsidR="007C63A6" w:rsidRPr="001E08FB" w:rsidRDefault="007C63A6" w:rsidP="007C63A6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>значимых продовольственных</w:t>
            </w:r>
          </w:p>
          <w:p w:rsidR="007C63A6" w:rsidRPr="001E08FB" w:rsidRDefault="007C63A6" w:rsidP="007C63A6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 xml:space="preserve"> товаров пер</w:t>
            </w:r>
            <w:r>
              <w:rPr>
                <w:color w:val="auto"/>
              </w:rPr>
              <w:t xml:space="preserve">вой необходимости </w:t>
            </w:r>
            <w:proofErr w:type="gramStart"/>
            <w:r>
              <w:rPr>
                <w:color w:val="auto"/>
              </w:rPr>
              <w:t>в</w:t>
            </w:r>
            <w:proofErr w:type="gramEnd"/>
            <w:r>
              <w:rPr>
                <w:color w:val="auto"/>
              </w:rPr>
              <w:t xml:space="preserve"> </w:t>
            </w:r>
          </w:p>
          <w:p w:rsidR="007C63A6" w:rsidRPr="001E08FB" w:rsidRDefault="007C63A6" w:rsidP="007C63A6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>труднодоступные и</w:t>
            </w:r>
            <w:r>
              <w:rPr>
                <w:color w:val="auto"/>
              </w:rPr>
              <w:t xml:space="preserve"> (или)</w:t>
            </w:r>
            <w:r w:rsidRPr="001E08FB">
              <w:rPr>
                <w:color w:val="auto"/>
              </w:rPr>
              <w:t xml:space="preserve"> малонаселенные пункты</w:t>
            </w:r>
          </w:p>
          <w:p w:rsidR="007C63A6" w:rsidRPr="001E08FB" w:rsidRDefault="007C63A6" w:rsidP="007C63A6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 xml:space="preserve"> Антроповского муниципального района</w:t>
            </w:r>
            <w:r>
              <w:rPr>
                <w:color w:val="auto"/>
              </w:rPr>
              <w:t xml:space="preserve"> Костромской</w:t>
            </w:r>
            <w:r w:rsidRPr="001E08FB">
              <w:rPr>
                <w:color w:val="auto"/>
              </w:rPr>
              <w:t xml:space="preserve"> </w:t>
            </w:r>
          </w:p>
          <w:p w:rsidR="007C63A6" w:rsidRPr="001E08FB" w:rsidRDefault="007C63A6" w:rsidP="007C63A6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области, </w:t>
            </w:r>
            <w:r w:rsidRPr="001E08FB">
              <w:rPr>
                <w:color w:val="auto"/>
              </w:rPr>
              <w:t xml:space="preserve">в </w:t>
            </w:r>
            <w:proofErr w:type="gramStart"/>
            <w:r w:rsidRPr="001E08FB">
              <w:rPr>
                <w:color w:val="auto"/>
              </w:rPr>
              <w:t>которых</w:t>
            </w:r>
            <w:proofErr w:type="gramEnd"/>
            <w:r w:rsidRPr="001E08FB">
              <w:rPr>
                <w:color w:val="auto"/>
              </w:rPr>
              <w:t xml:space="preserve"> отсутствуют торговые объекты»</w:t>
            </w:r>
          </w:p>
          <w:p w:rsidR="008A46FA" w:rsidRPr="000C4090" w:rsidRDefault="008A46FA" w:rsidP="001064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проблемы, на решение которой направлен предлагаемый способ правового регулирования:</w:t>
            </w:r>
          </w:p>
        </w:tc>
        <w:tc>
          <w:tcPr>
            <w:tcW w:w="3895" w:type="dxa"/>
            <w:gridSpan w:val="5"/>
          </w:tcPr>
          <w:p w:rsidR="00984EFE" w:rsidRPr="007C63A6" w:rsidRDefault="007C63A6" w:rsidP="007C63A6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C63A6">
              <w:rPr>
                <w:rFonts w:ascii="Times New Roman" w:hAnsi="Times New Roman" w:cs="Times New Roman"/>
                <w:sz w:val="24"/>
                <w:szCs w:val="24"/>
              </w:rPr>
              <w:t>Отсутствует возможность получение субсидии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8A46FA" w:rsidRPr="00984EFE" w:rsidRDefault="007C63A6" w:rsidP="007A4FD1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63A6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ьный закон</w:t>
            </w:r>
            <w:r w:rsidRPr="007C63A6">
              <w:rPr>
                <w:rFonts w:ascii="Times New Roman" w:hAnsi="Times New Roman" w:cs="Times New Roman"/>
                <w:sz w:val="24"/>
                <w:szCs w:val="24"/>
              </w:rPr>
              <w:t xml:space="preserve"> от 06 октября 2003 года № 131-ФЗ «Об общих принципах организации местного самоуправления в Российской Федерации»,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Федеральный закон</w:t>
            </w:r>
            <w:r w:rsidRPr="007C63A6">
              <w:rPr>
                <w:rFonts w:ascii="Times New Roman" w:hAnsi="Times New Roman" w:cs="Times New Roman"/>
                <w:sz w:val="24"/>
                <w:szCs w:val="24"/>
              </w:rPr>
              <w:t xml:space="preserve"> от 28 декабря 2009 года № 381-ФЗ «Об основах государственного регулирования торговой деятельности в Российской Федерации», пост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ановление</w:t>
            </w:r>
            <w:r w:rsidRPr="007C63A6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РФ от 25.10.2023 № 1782 «Об утверждении общих требований к нормативным правовым актам, муниципальным </w:t>
            </w:r>
            <w:r w:rsidRPr="007C63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правовым актам, регулирующим предоставление из бюджетов субъектов Российской Федерации, местных бюджетов</w:t>
            </w:r>
            <w:proofErr w:type="gramEnd"/>
            <w:r w:rsidRPr="007C6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63A6">
              <w:rPr>
                <w:rFonts w:ascii="Times New Roman" w:hAnsi="Times New Roman" w:cs="Times New Roman"/>
                <w:sz w:val="24"/>
                <w:szCs w:val="24"/>
              </w:rPr>
              <w:t>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субсидий», постановлением Администрации Костромской области от 3 июля 2023 года № 264-а «Об утверждении государственной программы Костромской области «Экономическое развитие Костромской области» (в редакции постановления администрации Костромской области от</w:t>
            </w:r>
            <w:proofErr w:type="gramEnd"/>
            <w:r w:rsidRPr="007C63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63A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A4FD1">
              <w:rPr>
                <w:rFonts w:ascii="Times New Roman" w:hAnsi="Times New Roman" w:cs="Times New Roman"/>
                <w:sz w:val="24"/>
                <w:szCs w:val="24"/>
              </w:rPr>
              <w:t>.08.2023 № 372-а), муниципальная программа</w:t>
            </w:r>
            <w:r w:rsidRPr="007C63A6">
              <w:rPr>
                <w:rFonts w:ascii="Times New Roman" w:hAnsi="Times New Roman" w:cs="Times New Roman"/>
                <w:sz w:val="24"/>
                <w:szCs w:val="24"/>
              </w:rPr>
              <w:t xml:space="preserve"> «Поддержка и развитие субъектов малого и среднего предпринимательства в Антроповском муниципальном районе Костромской области» на 2022-2024 годы», утвержденной постановлением администрации Антроповского  муниципального района от 01.02.2022 г. №10</w:t>
            </w:r>
            <w:proofErr w:type="gramEnd"/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целей предлагаемого правового регулирования:</w:t>
            </w:r>
          </w:p>
        </w:tc>
        <w:tc>
          <w:tcPr>
            <w:tcW w:w="3895" w:type="dxa"/>
            <w:gridSpan w:val="5"/>
          </w:tcPr>
          <w:p w:rsidR="00694A80" w:rsidRPr="001E08FB" w:rsidRDefault="00996002" w:rsidP="00694A80">
            <w:pPr>
              <w:pStyle w:val="Default"/>
              <w:rPr>
                <w:color w:val="auto"/>
              </w:rPr>
            </w:pPr>
            <w:proofErr w:type="gramStart"/>
            <w:r>
              <w:t>Приведение в соответствие с Общими требованиями к нормативным правовым актам, муниципальным правовым актам</w:t>
            </w:r>
            <w:r w:rsidRPr="007C63A6">
              <w:t>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      </w:r>
            <w:r>
              <w:t xml:space="preserve">, утвержденных </w:t>
            </w:r>
            <w:r w:rsidRPr="007C63A6">
              <w:t>пост</w:t>
            </w:r>
            <w:r>
              <w:t>ановлением</w:t>
            </w:r>
            <w:r w:rsidRPr="007C63A6">
              <w:t xml:space="preserve"> Правительства РФ </w:t>
            </w:r>
            <w:r w:rsidRPr="007C63A6">
              <w:lastRenderedPageBreak/>
              <w:t>от</w:t>
            </w:r>
            <w:proofErr w:type="gramEnd"/>
            <w:r w:rsidRPr="007C63A6">
              <w:t xml:space="preserve"> 25.10.2023 № 1782</w:t>
            </w:r>
          </w:p>
          <w:p w:rsidR="00B53D9A" w:rsidRPr="00963285" w:rsidRDefault="00B53D9A" w:rsidP="00694A80">
            <w:pPr>
              <w:spacing w:after="0" w:line="240" w:lineRule="auto"/>
              <w:ind w:right="-284"/>
              <w:rPr>
                <w:rFonts w:ascii="Times New Roman" w:hAnsi="Times New Roman" w:cs="Times New Roman"/>
                <w:color w:val="110C00"/>
                <w:sz w:val="24"/>
                <w:szCs w:val="24"/>
              </w:rPr>
            </w:pPr>
          </w:p>
          <w:p w:rsidR="00B53D9A" w:rsidRPr="00963285" w:rsidRDefault="00B53D9A" w:rsidP="00B53D9A">
            <w:pPr>
              <w:spacing w:after="0" w:line="240" w:lineRule="auto"/>
              <w:ind w:right="-284"/>
              <w:rPr>
                <w:rFonts w:ascii="Times New Roman" w:hAnsi="Times New Roman" w:cs="Times New Roman"/>
                <w:color w:val="110C00"/>
                <w:sz w:val="24"/>
                <w:szCs w:val="24"/>
              </w:rPr>
            </w:pPr>
          </w:p>
          <w:p w:rsidR="00B53D9A" w:rsidRPr="00963285" w:rsidRDefault="00B53D9A" w:rsidP="00B53D9A">
            <w:pPr>
              <w:spacing w:after="0" w:line="240" w:lineRule="auto"/>
              <w:ind w:right="-284"/>
              <w:rPr>
                <w:rFonts w:ascii="Times New Roman" w:hAnsi="Times New Roman" w:cs="Times New Roman"/>
                <w:color w:val="110C00"/>
                <w:sz w:val="24"/>
                <w:szCs w:val="24"/>
              </w:rPr>
            </w:pPr>
            <w:r w:rsidRPr="00963285">
              <w:rPr>
                <w:rFonts w:ascii="Times New Roman" w:hAnsi="Times New Roman" w:cs="Times New Roman"/>
                <w:color w:val="110C00"/>
                <w:sz w:val="24"/>
                <w:szCs w:val="24"/>
              </w:rPr>
              <w:t xml:space="preserve"> </w:t>
            </w:r>
          </w:p>
          <w:p w:rsidR="008A46FA" w:rsidRPr="000C4090" w:rsidRDefault="008A46FA" w:rsidP="00B53D9A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Краткое описание предлагаемого способа правового регулирования:</w:t>
            </w:r>
          </w:p>
        </w:tc>
        <w:tc>
          <w:tcPr>
            <w:tcW w:w="3895" w:type="dxa"/>
            <w:gridSpan w:val="5"/>
          </w:tcPr>
          <w:p w:rsidR="00AB1276" w:rsidRPr="00FC6F39" w:rsidRDefault="00B53D9A" w:rsidP="00AB1276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МНПА</w:t>
            </w:r>
          </w:p>
          <w:p w:rsidR="008A46FA" w:rsidRPr="00984EFE" w:rsidRDefault="008A46FA" w:rsidP="00D95AB5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Контактная информация исполнителя разработчика: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Ф.И.О.:</w:t>
            </w:r>
            <w:r w:rsidR="003D77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6565">
              <w:rPr>
                <w:rFonts w:ascii="Times New Roman" w:hAnsi="Times New Roman" w:cs="Times New Roman"/>
                <w:sz w:val="24"/>
                <w:szCs w:val="24"/>
              </w:rPr>
              <w:t>Кукуева Елена Александровна</w:t>
            </w:r>
          </w:p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  <w:r w:rsidR="00E96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7F0">
              <w:rPr>
                <w:rFonts w:ascii="Times New Roman" w:hAnsi="Times New Roman" w:cs="Times New Roman"/>
                <w:sz w:val="24"/>
                <w:szCs w:val="24"/>
              </w:rPr>
              <w:t>заведующий отделом по экон</w:t>
            </w:r>
            <w:r w:rsidR="00E96565">
              <w:rPr>
                <w:rFonts w:ascii="Times New Roman" w:hAnsi="Times New Roman" w:cs="Times New Roman"/>
                <w:sz w:val="24"/>
                <w:szCs w:val="24"/>
              </w:rPr>
              <w:t xml:space="preserve">омике и предпринимательству администрации Антроповского </w:t>
            </w:r>
            <w:proofErr w:type="gramStart"/>
            <w:r w:rsidR="00E96565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="00E9656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 w:rsidR="00E96565" w:rsidRPr="00696730">
              <w:rPr>
                <w:rFonts w:ascii="Times New Roman" w:hAnsi="Times New Roman"/>
              </w:rPr>
              <w:t xml:space="preserve"> 8 494</w:t>
            </w:r>
            <w:r w:rsidR="00E96565">
              <w:rPr>
                <w:rFonts w:ascii="Times New Roman" w:hAnsi="Times New Roman"/>
              </w:rPr>
              <w:t>30 35-205</w:t>
            </w:r>
          </w:p>
          <w:p w:rsidR="00E96565" w:rsidRPr="000C7556" w:rsidRDefault="008A46FA" w:rsidP="00E96565">
            <w:pPr>
              <w:spacing w:after="1" w:line="220" w:lineRule="atLeast"/>
              <w:rPr>
                <w:rFonts w:ascii="Times New Roman" w:hAnsi="Times New Roman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  <w:r w:rsidR="00E96565">
              <w:t xml:space="preserve"> </w:t>
            </w:r>
            <w:hyperlink r:id="rId4" w:history="1">
              <w:r w:rsidR="00E96565" w:rsidRPr="00CB6F4B">
                <w:rPr>
                  <w:rStyle w:val="a3"/>
                  <w:rFonts w:ascii="Times New Roman" w:hAnsi="Times New Roman"/>
                  <w:lang w:val="en-US"/>
                </w:rPr>
                <w:t>antreconom</w:t>
              </w:r>
              <w:r w:rsidR="00E96565" w:rsidRPr="00CB6F4B">
                <w:rPr>
                  <w:rStyle w:val="a3"/>
                  <w:rFonts w:ascii="Times New Roman" w:hAnsi="Times New Roman"/>
                </w:rPr>
                <w:t>44@</w:t>
              </w:r>
              <w:r w:rsidR="00E96565" w:rsidRPr="00CB6F4B">
                <w:rPr>
                  <w:rStyle w:val="a3"/>
                  <w:rFonts w:ascii="Times New Roman" w:hAnsi="Times New Roman"/>
                  <w:lang w:val="en-US"/>
                </w:rPr>
                <w:t>mail</w:t>
              </w:r>
              <w:r w:rsidR="00E96565" w:rsidRPr="00CB6F4B">
                <w:rPr>
                  <w:rStyle w:val="a3"/>
                  <w:rFonts w:ascii="Times New Roman" w:hAnsi="Times New Roman"/>
                </w:rPr>
                <w:t>.</w:t>
              </w:r>
              <w:r w:rsidR="00E96565" w:rsidRPr="00CB6F4B">
                <w:rPr>
                  <w:rStyle w:val="a3"/>
                  <w:rFonts w:ascii="Times New Roman" w:hAnsi="Times New Roman"/>
                  <w:lang w:val="en-US"/>
                </w:rPr>
                <w:t>ru</w:t>
              </w:r>
            </w:hyperlink>
          </w:p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 Степень регулирующего воздействия проекта муниципального нормативного правового акта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Степень регулирующего воздействия проекта муниципального нормативного правового акта: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отнесения проекта муниципального нормативного правового акта к определенной степени регулирующего воздействия:</w:t>
            </w:r>
          </w:p>
        </w:tc>
        <w:tc>
          <w:tcPr>
            <w:tcW w:w="3895" w:type="dxa"/>
            <w:gridSpan w:val="5"/>
          </w:tcPr>
          <w:p w:rsidR="008A46FA" w:rsidRPr="000C4090" w:rsidRDefault="0043478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>роект правового акта содержит положения, устанавливающие новые обязанности</w:t>
            </w:r>
            <w:r w:rsidR="00BA76C1">
              <w:rPr>
                <w:rFonts w:ascii="Times New Roman" w:hAnsi="Times New Roman"/>
                <w:sz w:val="24"/>
                <w:szCs w:val="24"/>
              </w:rPr>
              <w:t>, запреты и ограничения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 xml:space="preserve"> для субъектов </w:t>
            </w:r>
            <w:r w:rsidR="00AB1276">
              <w:rPr>
                <w:rFonts w:ascii="Times New Roman" w:hAnsi="Times New Roman"/>
                <w:sz w:val="24"/>
                <w:szCs w:val="24"/>
              </w:rPr>
              <w:t xml:space="preserve">предпринимательской и </w:t>
            </w:r>
            <w:r w:rsidRPr="003F36F4">
              <w:rPr>
                <w:rFonts w:ascii="Times New Roman" w:hAnsi="Times New Roman"/>
                <w:sz w:val="24"/>
                <w:szCs w:val="24"/>
              </w:rPr>
              <w:t>инвестиционной деятельности</w:t>
            </w:r>
          </w:p>
        </w:tc>
      </w:tr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</w:tc>
        <w:tc>
          <w:tcPr>
            <w:tcW w:w="3895" w:type="dxa"/>
            <w:gridSpan w:val="5"/>
          </w:tcPr>
          <w:p w:rsidR="00132167" w:rsidRPr="00996002" w:rsidRDefault="005D41D9" w:rsidP="00132167">
            <w:pPr>
              <w:pStyle w:val="Default"/>
              <w:rPr>
                <w:color w:val="auto"/>
              </w:rPr>
            </w:pPr>
            <w:r w:rsidRPr="00996002">
              <w:rPr>
                <w:color w:val="auto"/>
              </w:rPr>
              <w:t xml:space="preserve">Утверждение </w:t>
            </w:r>
            <w:r w:rsidR="00132167" w:rsidRPr="00996002">
              <w:rPr>
                <w:color w:val="auto"/>
              </w:rPr>
              <w:t>Порядка предоставления субсидии</w:t>
            </w:r>
          </w:p>
          <w:p w:rsidR="00132167" w:rsidRPr="00996002" w:rsidRDefault="00132167" w:rsidP="00132167">
            <w:pPr>
              <w:pStyle w:val="Default"/>
              <w:rPr>
                <w:color w:val="auto"/>
              </w:rPr>
            </w:pPr>
            <w:r w:rsidRPr="00996002">
              <w:rPr>
                <w:color w:val="auto"/>
              </w:rPr>
              <w:t xml:space="preserve"> субъектам малого и среднего предпринимательства</w:t>
            </w:r>
          </w:p>
          <w:p w:rsidR="00132167" w:rsidRPr="00996002" w:rsidRDefault="00132167" w:rsidP="00132167">
            <w:pPr>
              <w:pStyle w:val="Default"/>
              <w:rPr>
                <w:color w:val="auto"/>
              </w:rPr>
            </w:pPr>
            <w:r w:rsidRPr="00996002">
              <w:rPr>
                <w:color w:val="auto"/>
              </w:rPr>
              <w:t xml:space="preserve">на возмещение части стоимости </w:t>
            </w:r>
            <w:proofErr w:type="gramStart"/>
            <w:r w:rsidRPr="00996002">
              <w:rPr>
                <w:color w:val="auto"/>
              </w:rPr>
              <w:t>горюче-смазочных</w:t>
            </w:r>
            <w:proofErr w:type="gramEnd"/>
          </w:p>
          <w:p w:rsidR="00132167" w:rsidRPr="00996002" w:rsidRDefault="00132167" w:rsidP="00132167">
            <w:pPr>
              <w:pStyle w:val="Default"/>
              <w:rPr>
                <w:color w:val="auto"/>
              </w:rPr>
            </w:pPr>
            <w:r w:rsidRPr="00996002">
              <w:rPr>
                <w:color w:val="auto"/>
              </w:rPr>
              <w:t xml:space="preserve"> материалов, произведенных при доставке</w:t>
            </w:r>
          </w:p>
          <w:p w:rsidR="00132167" w:rsidRPr="00996002" w:rsidRDefault="00132167" w:rsidP="00132167">
            <w:pPr>
              <w:pStyle w:val="Default"/>
              <w:rPr>
                <w:color w:val="auto"/>
              </w:rPr>
            </w:pPr>
            <w:r w:rsidRPr="00996002">
              <w:rPr>
                <w:color w:val="auto"/>
              </w:rPr>
              <w:t>и реализации отдельных видов  социально</w:t>
            </w:r>
          </w:p>
          <w:p w:rsidR="00132167" w:rsidRPr="00996002" w:rsidRDefault="00132167" w:rsidP="00132167">
            <w:pPr>
              <w:pStyle w:val="Default"/>
              <w:rPr>
                <w:color w:val="auto"/>
              </w:rPr>
            </w:pPr>
            <w:r w:rsidRPr="00996002">
              <w:rPr>
                <w:color w:val="auto"/>
              </w:rPr>
              <w:t>значимых продовольственных</w:t>
            </w:r>
          </w:p>
          <w:p w:rsidR="00132167" w:rsidRPr="00996002" w:rsidRDefault="00132167" w:rsidP="00132167">
            <w:pPr>
              <w:pStyle w:val="Default"/>
              <w:rPr>
                <w:color w:val="auto"/>
              </w:rPr>
            </w:pPr>
            <w:r w:rsidRPr="00996002">
              <w:rPr>
                <w:color w:val="auto"/>
              </w:rPr>
              <w:t xml:space="preserve"> товаров первой необходимости </w:t>
            </w:r>
            <w:proofErr w:type="gramStart"/>
            <w:r w:rsidRPr="00996002">
              <w:rPr>
                <w:color w:val="auto"/>
              </w:rPr>
              <w:t>в</w:t>
            </w:r>
            <w:proofErr w:type="gramEnd"/>
            <w:r w:rsidRPr="00996002">
              <w:rPr>
                <w:color w:val="auto"/>
              </w:rPr>
              <w:t xml:space="preserve"> </w:t>
            </w:r>
          </w:p>
          <w:p w:rsidR="00132167" w:rsidRPr="00996002" w:rsidRDefault="00132167" w:rsidP="00132167">
            <w:pPr>
              <w:pStyle w:val="Default"/>
              <w:rPr>
                <w:color w:val="auto"/>
              </w:rPr>
            </w:pPr>
            <w:r w:rsidRPr="00996002">
              <w:rPr>
                <w:color w:val="auto"/>
              </w:rPr>
              <w:t>труднодоступные и (или) малонаселенные пункты</w:t>
            </w:r>
          </w:p>
          <w:p w:rsidR="00132167" w:rsidRPr="00996002" w:rsidRDefault="00132167" w:rsidP="00132167">
            <w:pPr>
              <w:pStyle w:val="Default"/>
              <w:rPr>
                <w:color w:val="auto"/>
              </w:rPr>
            </w:pPr>
            <w:r w:rsidRPr="00996002">
              <w:rPr>
                <w:color w:val="auto"/>
              </w:rPr>
              <w:t xml:space="preserve"> Антроповского муниципального </w:t>
            </w:r>
            <w:r w:rsidRPr="00996002">
              <w:rPr>
                <w:color w:val="auto"/>
              </w:rPr>
              <w:lastRenderedPageBreak/>
              <w:t xml:space="preserve">района Костромской </w:t>
            </w:r>
          </w:p>
          <w:p w:rsidR="00132167" w:rsidRPr="00996002" w:rsidRDefault="00132167" w:rsidP="00132167">
            <w:pPr>
              <w:pStyle w:val="Default"/>
              <w:rPr>
                <w:color w:val="auto"/>
              </w:rPr>
            </w:pPr>
            <w:r w:rsidRPr="00996002">
              <w:rPr>
                <w:color w:val="auto"/>
              </w:rPr>
              <w:t xml:space="preserve">области, в </w:t>
            </w:r>
            <w:proofErr w:type="gramStart"/>
            <w:r w:rsidRPr="00996002">
              <w:rPr>
                <w:color w:val="auto"/>
              </w:rPr>
              <w:t>которых</w:t>
            </w:r>
            <w:proofErr w:type="gramEnd"/>
            <w:r w:rsidRPr="00996002">
              <w:rPr>
                <w:color w:val="auto"/>
              </w:rPr>
              <w:t xml:space="preserve"> отсутствуют торговые объекты»</w:t>
            </w:r>
          </w:p>
          <w:p w:rsidR="00BA4C33" w:rsidRPr="000C4090" w:rsidRDefault="00BA4C33" w:rsidP="005D41D9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Негативные эффекты, возникающие в связи с наличием проблемы:</w:t>
            </w:r>
          </w:p>
        </w:tc>
        <w:tc>
          <w:tcPr>
            <w:tcW w:w="3895" w:type="dxa"/>
            <w:gridSpan w:val="5"/>
          </w:tcPr>
          <w:p w:rsidR="00694A80" w:rsidRPr="00694A80" w:rsidRDefault="00694A80" w:rsidP="00694A8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стороны субъектов предпринимательской  деятельности - о</w:t>
            </w:r>
            <w:r w:rsidRPr="00694A80">
              <w:rPr>
                <w:rFonts w:ascii="Times New Roman" w:hAnsi="Times New Roman" w:cs="Times New Roman"/>
                <w:sz w:val="24"/>
                <w:szCs w:val="24"/>
              </w:rPr>
              <w:t>тсутствует возможность</w:t>
            </w:r>
          </w:p>
          <w:p w:rsidR="008A46FA" w:rsidRDefault="00694A80" w:rsidP="00694A8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4A80">
              <w:rPr>
                <w:rFonts w:ascii="Times New Roman" w:hAnsi="Times New Roman" w:cs="Times New Roman"/>
                <w:sz w:val="24"/>
                <w:szCs w:val="24"/>
              </w:rPr>
              <w:t>получение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94A80" w:rsidRPr="00694A80" w:rsidRDefault="00694A80" w:rsidP="00694A8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 стороны органов местного самоуправления - н</w:t>
            </w:r>
            <w:r w:rsidRPr="00694A80">
              <w:rPr>
                <w:rFonts w:ascii="Times New Roman" w:hAnsi="Times New Roman" w:cs="Times New Roman"/>
                <w:sz w:val="24"/>
                <w:szCs w:val="24"/>
              </w:rPr>
              <w:t>ет возможности участвовать</w:t>
            </w:r>
          </w:p>
          <w:p w:rsidR="00694A80" w:rsidRPr="00694A80" w:rsidRDefault="00694A80" w:rsidP="00694A8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4A80">
              <w:rPr>
                <w:rFonts w:ascii="Times New Roman" w:hAnsi="Times New Roman" w:cs="Times New Roman"/>
                <w:sz w:val="24"/>
                <w:szCs w:val="24"/>
              </w:rPr>
              <w:t>в конкурсе на получение</w:t>
            </w:r>
          </w:p>
          <w:p w:rsidR="00694A80" w:rsidRPr="00694A80" w:rsidRDefault="00694A80" w:rsidP="00694A8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4A80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</w:t>
            </w:r>
            <w:proofErr w:type="gramStart"/>
            <w:r w:rsidRPr="00694A80">
              <w:rPr>
                <w:rFonts w:ascii="Times New Roman" w:hAnsi="Times New Roman" w:cs="Times New Roman"/>
                <w:sz w:val="24"/>
                <w:szCs w:val="24"/>
              </w:rPr>
              <w:t>областного</w:t>
            </w:r>
            <w:proofErr w:type="gramEnd"/>
          </w:p>
          <w:p w:rsidR="00694A80" w:rsidRPr="00694A80" w:rsidRDefault="00694A80" w:rsidP="00694A8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4A80">
              <w:rPr>
                <w:rFonts w:ascii="Times New Roman" w:hAnsi="Times New Roman" w:cs="Times New Roman"/>
                <w:sz w:val="24"/>
                <w:szCs w:val="24"/>
              </w:rPr>
              <w:t xml:space="preserve">бюджета на </w:t>
            </w:r>
            <w:proofErr w:type="spellStart"/>
            <w:r w:rsidRPr="00694A80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</w:p>
          <w:p w:rsidR="00694A80" w:rsidRPr="00694A80" w:rsidRDefault="00694A80" w:rsidP="00694A8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4A8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  <w:proofErr w:type="gramStart"/>
            <w:r w:rsidRPr="00694A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694A80" w:rsidRPr="00694A80" w:rsidRDefault="00694A80" w:rsidP="00694A8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4A80">
              <w:rPr>
                <w:rFonts w:ascii="Times New Roman" w:hAnsi="Times New Roman" w:cs="Times New Roman"/>
                <w:sz w:val="24"/>
                <w:szCs w:val="24"/>
              </w:rPr>
              <w:t xml:space="preserve">области развития </w:t>
            </w:r>
            <w:proofErr w:type="gramStart"/>
            <w:r w:rsidRPr="00694A80">
              <w:rPr>
                <w:rFonts w:ascii="Times New Roman" w:hAnsi="Times New Roman" w:cs="Times New Roman"/>
                <w:sz w:val="24"/>
                <w:szCs w:val="24"/>
              </w:rPr>
              <w:t>мобильной</w:t>
            </w:r>
            <w:proofErr w:type="gramEnd"/>
          </w:p>
          <w:p w:rsidR="00694A80" w:rsidRPr="00694A80" w:rsidRDefault="00694A80" w:rsidP="00694A8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4A80">
              <w:rPr>
                <w:rFonts w:ascii="Times New Roman" w:hAnsi="Times New Roman" w:cs="Times New Roman"/>
                <w:sz w:val="24"/>
                <w:szCs w:val="24"/>
              </w:rPr>
              <w:t xml:space="preserve">торговли в </w:t>
            </w:r>
            <w:proofErr w:type="gramStart"/>
            <w:r w:rsidRPr="00694A80">
              <w:rPr>
                <w:rFonts w:ascii="Times New Roman" w:hAnsi="Times New Roman" w:cs="Times New Roman"/>
                <w:sz w:val="24"/>
                <w:szCs w:val="24"/>
              </w:rPr>
              <w:t>малонаселенных</w:t>
            </w:r>
            <w:proofErr w:type="gramEnd"/>
            <w:r w:rsidRPr="00694A8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694A80" w:rsidRPr="00694A80" w:rsidRDefault="00694A80" w:rsidP="00694A8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4A80">
              <w:rPr>
                <w:rFonts w:ascii="Times New Roman" w:hAnsi="Times New Roman" w:cs="Times New Roman"/>
                <w:sz w:val="24"/>
                <w:szCs w:val="24"/>
              </w:rPr>
              <w:t>(или) труднодоступных</w:t>
            </w:r>
          </w:p>
          <w:p w:rsidR="00694A80" w:rsidRPr="000C4090" w:rsidRDefault="00694A80" w:rsidP="00694A8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94A80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населенных </w:t>
            </w:r>
            <w:proofErr w:type="gramStart"/>
            <w:r w:rsidRPr="00694A80">
              <w:rPr>
                <w:rFonts w:ascii="Times New Roman" w:hAnsi="Times New Roman" w:cs="Times New Roman"/>
                <w:sz w:val="24"/>
                <w:szCs w:val="24"/>
              </w:rPr>
              <w:t>пунктах</w:t>
            </w:r>
            <w:proofErr w:type="gramEnd"/>
            <w:r w:rsidRPr="0069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BA4C33" w:rsidP="003D77F0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</w:tc>
        <w:tc>
          <w:tcPr>
            <w:tcW w:w="3895" w:type="dxa"/>
            <w:gridSpan w:val="5"/>
          </w:tcPr>
          <w:p w:rsidR="008A46FA" w:rsidRPr="000C4090" w:rsidRDefault="00976AB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не может быть решена без вмешательства</w:t>
            </w:r>
            <w:r w:rsidR="00BA4C33"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3895" w:type="dxa"/>
            <w:gridSpan w:val="5"/>
          </w:tcPr>
          <w:p w:rsidR="008A46FA" w:rsidRPr="000C4090" w:rsidRDefault="00B51E6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«Консультант</w:t>
            </w:r>
            <w:r w:rsidR="00996002">
              <w:rPr>
                <w:rFonts w:ascii="Times New Roman" w:hAnsi="Times New Roman" w:cs="Times New Roman"/>
                <w:sz w:val="24"/>
                <w:szCs w:val="24"/>
              </w:rPr>
              <w:t xml:space="preserve"> Плюс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проблеме:</w:t>
            </w:r>
          </w:p>
        </w:tc>
        <w:tc>
          <w:tcPr>
            <w:tcW w:w="3895" w:type="dxa"/>
            <w:gridSpan w:val="5"/>
          </w:tcPr>
          <w:p w:rsidR="008A46FA" w:rsidRPr="000C4090" w:rsidRDefault="0043478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 Анализ опыта иных муниципальных образований в соответствующих сферах деятельности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Опыт иных муниципальных образований в соответствующих сферах деятельности:</w:t>
            </w:r>
          </w:p>
        </w:tc>
        <w:tc>
          <w:tcPr>
            <w:tcW w:w="3895" w:type="dxa"/>
            <w:gridSpan w:val="5"/>
          </w:tcPr>
          <w:p w:rsidR="008A46FA" w:rsidRPr="000C4090" w:rsidRDefault="0043478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Принятие аналогичных правовых актов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муниципальными образованиями  Костромской области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3895" w:type="dxa"/>
            <w:gridSpan w:val="5"/>
          </w:tcPr>
          <w:p w:rsidR="008A46FA" w:rsidRPr="000C4090" w:rsidRDefault="0043478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 xml:space="preserve">Официальные сайты муниципальных образований </w:t>
            </w:r>
            <w:r>
              <w:rPr>
                <w:rFonts w:ascii="Times New Roman" w:hAnsi="Times New Roman"/>
                <w:sz w:val="24"/>
                <w:szCs w:val="24"/>
              </w:rPr>
              <w:t>в сети Интернет</w:t>
            </w:r>
          </w:p>
        </w:tc>
      </w:tr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 Цели предлагаемого правового регулирования и их соответствие принципам правового регулирования, документам стратегического планирования, иным программным документам</w:t>
            </w:r>
          </w:p>
        </w:tc>
      </w:tr>
      <w:tr w:rsidR="008A46FA" w:rsidRPr="000C4090" w:rsidTr="00A11D9E">
        <w:tc>
          <w:tcPr>
            <w:tcW w:w="624" w:type="dxa"/>
            <w:vMerge w:val="restart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Цели предлагаемого регулирования: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5.2. Установленные сроки достижения целей предлагаемого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регулирования:</w:t>
            </w:r>
          </w:p>
        </w:tc>
      </w:tr>
      <w:tr w:rsidR="008A46FA" w:rsidRPr="000C4090" w:rsidTr="00A11D9E">
        <w:tc>
          <w:tcPr>
            <w:tcW w:w="624" w:type="dxa"/>
            <w:vMerge/>
          </w:tcPr>
          <w:p w:rsidR="008A46FA" w:rsidRPr="000C4090" w:rsidRDefault="008A46FA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B51E6E" w:rsidRPr="001E08FB" w:rsidRDefault="005F3D40" w:rsidP="00B51E6E">
            <w:pPr>
              <w:pStyle w:val="Default"/>
            </w:pPr>
            <w:r>
              <w:t xml:space="preserve">Утверждение </w:t>
            </w:r>
            <w:r w:rsidR="00B51E6E" w:rsidRPr="001E08FB">
              <w:t>Порядка предоставления субсидии</w:t>
            </w:r>
          </w:p>
          <w:p w:rsidR="00B51E6E" w:rsidRPr="001E08FB" w:rsidRDefault="00B51E6E" w:rsidP="00B51E6E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 xml:space="preserve"> субъектам малого и среднего предпринимательства</w:t>
            </w:r>
          </w:p>
          <w:p w:rsidR="00B51E6E" w:rsidRPr="001E08FB" w:rsidRDefault="00B51E6E" w:rsidP="00B51E6E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 xml:space="preserve">на возмещение части стоимости </w:t>
            </w:r>
            <w:proofErr w:type="gramStart"/>
            <w:r w:rsidRPr="001E08FB">
              <w:rPr>
                <w:color w:val="auto"/>
              </w:rPr>
              <w:t>горюче-смазочных</w:t>
            </w:r>
            <w:proofErr w:type="gramEnd"/>
          </w:p>
          <w:p w:rsidR="00B51E6E" w:rsidRPr="001E08FB" w:rsidRDefault="00B51E6E" w:rsidP="00B51E6E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 xml:space="preserve"> материалов, произведенных при доставке</w:t>
            </w:r>
          </w:p>
          <w:p w:rsidR="00B51E6E" w:rsidRPr="001E08FB" w:rsidRDefault="00B51E6E" w:rsidP="00B51E6E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>и реализации отдельных видов  социально</w:t>
            </w:r>
          </w:p>
          <w:p w:rsidR="00B51E6E" w:rsidRPr="001E08FB" w:rsidRDefault="00B51E6E" w:rsidP="00B51E6E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>значимых продовольственных</w:t>
            </w:r>
          </w:p>
          <w:p w:rsidR="00B51E6E" w:rsidRPr="001E08FB" w:rsidRDefault="00B51E6E" w:rsidP="00B51E6E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 xml:space="preserve"> товаров пер</w:t>
            </w:r>
            <w:r>
              <w:rPr>
                <w:color w:val="auto"/>
              </w:rPr>
              <w:t xml:space="preserve">вой необходимости </w:t>
            </w:r>
            <w:proofErr w:type="gramStart"/>
            <w:r>
              <w:rPr>
                <w:color w:val="auto"/>
              </w:rPr>
              <w:t>в</w:t>
            </w:r>
            <w:proofErr w:type="gramEnd"/>
            <w:r>
              <w:rPr>
                <w:color w:val="auto"/>
              </w:rPr>
              <w:t xml:space="preserve"> </w:t>
            </w:r>
          </w:p>
          <w:p w:rsidR="00B51E6E" w:rsidRPr="001E08FB" w:rsidRDefault="00B51E6E" w:rsidP="00B51E6E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>труднодоступные и</w:t>
            </w:r>
            <w:r>
              <w:rPr>
                <w:color w:val="auto"/>
              </w:rPr>
              <w:t xml:space="preserve"> (или)</w:t>
            </w:r>
            <w:r w:rsidRPr="001E08FB">
              <w:rPr>
                <w:color w:val="auto"/>
              </w:rPr>
              <w:t xml:space="preserve"> малонаселенные пункты</w:t>
            </w:r>
          </w:p>
          <w:p w:rsidR="00B51E6E" w:rsidRPr="001E08FB" w:rsidRDefault="00B51E6E" w:rsidP="00B51E6E">
            <w:pPr>
              <w:pStyle w:val="Default"/>
              <w:rPr>
                <w:color w:val="auto"/>
              </w:rPr>
            </w:pPr>
            <w:r w:rsidRPr="001E08FB">
              <w:rPr>
                <w:color w:val="auto"/>
              </w:rPr>
              <w:t xml:space="preserve"> Антроповского муниципального района</w:t>
            </w:r>
            <w:r>
              <w:rPr>
                <w:color w:val="auto"/>
              </w:rPr>
              <w:t xml:space="preserve"> Костромской</w:t>
            </w:r>
            <w:r w:rsidRPr="001E08FB">
              <w:rPr>
                <w:color w:val="auto"/>
              </w:rPr>
              <w:t xml:space="preserve"> </w:t>
            </w:r>
          </w:p>
          <w:p w:rsidR="00B51E6E" w:rsidRPr="001E08FB" w:rsidRDefault="00B51E6E" w:rsidP="00B51E6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области, </w:t>
            </w:r>
            <w:r w:rsidRPr="001E08FB">
              <w:rPr>
                <w:color w:val="auto"/>
              </w:rPr>
              <w:t xml:space="preserve">в </w:t>
            </w:r>
            <w:proofErr w:type="gramStart"/>
            <w:r w:rsidRPr="001E08FB">
              <w:rPr>
                <w:color w:val="auto"/>
              </w:rPr>
              <w:t>которых</w:t>
            </w:r>
            <w:proofErr w:type="gramEnd"/>
            <w:r w:rsidRPr="001E08FB">
              <w:rPr>
                <w:color w:val="auto"/>
              </w:rPr>
              <w:t xml:space="preserve"> отсутствуют торговые объекты»</w:t>
            </w:r>
          </w:p>
          <w:p w:rsidR="00B51E6E" w:rsidRPr="00963285" w:rsidRDefault="00B51E6E" w:rsidP="00B51E6E">
            <w:pPr>
              <w:spacing w:after="0" w:line="240" w:lineRule="auto"/>
              <w:ind w:right="-284"/>
              <w:rPr>
                <w:rFonts w:ascii="Times New Roman" w:hAnsi="Times New Roman" w:cs="Times New Roman"/>
                <w:color w:val="110C00"/>
                <w:sz w:val="24"/>
                <w:szCs w:val="24"/>
              </w:rPr>
            </w:pPr>
          </w:p>
          <w:p w:rsidR="008A46FA" w:rsidRPr="000C4090" w:rsidRDefault="008A46FA" w:rsidP="00B51E6E">
            <w:pPr>
              <w:spacing w:after="0" w:line="240" w:lineRule="auto"/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8A46FA" w:rsidRPr="000C4090" w:rsidRDefault="00976AB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момента</w:t>
            </w:r>
            <w:r w:rsidR="00434780">
              <w:rPr>
                <w:rFonts w:ascii="Times New Roman" w:hAnsi="Times New Roman" w:cs="Times New Roman"/>
                <w:sz w:val="24"/>
                <w:szCs w:val="24"/>
              </w:rPr>
              <w:t xml:space="preserve"> принятия нормативного правового акта</w:t>
            </w:r>
          </w:p>
        </w:tc>
      </w:tr>
      <w:tr w:rsidR="008A46FA" w:rsidRPr="000C4090" w:rsidTr="00A11D9E">
        <w:tc>
          <w:tcPr>
            <w:tcW w:w="624" w:type="dxa"/>
            <w:vMerge/>
          </w:tcPr>
          <w:p w:rsidR="008A46FA" w:rsidRPr="000C4090" w:rsidRDefault="008A46FA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соответствия целей предлагаемого регулирования принципам правового регулирования: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противоречит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целях предлагаемого регулирования: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 Описание предлагаемого регулирования и иных возможных способов решения проблемы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предлагаемого способа решения проблемы и 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преодоления</w:t>
            </w:r>
            <w:proofErr w:type="gramEnd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связанных с ней негативных эффектов: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Принятие предлагаемого правового регулирования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Описание иных способов решения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1B6579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выбора предлагаемого способа решения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83E83">
              <w:rPr>
                <w:rFonts w:ascii="Times New Roman" w:hAnsi="Times New Roman"/>
                <w:sz w:val="24"/>
                <w:szCs w:val="24"/>
              </w:rPr>
              <w:t>Единственный способ решения проблемы</w:t>
            </w:r>
          </w:p>
        </w:tc>
      </w:tr>
      <w:tr w:rsidR="008A46FA" w:rsidRPr="000C4090" w:rsidTr="00A11D9E">
        <w:tc>
          <w:tcPr>
            <w:tcW w:w="624" w:type="dxa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Иная информация о предлагаемом способе решения проблемы:</w:t>
            </w:r>
          </w:p>
        </w:tc>
        <w:tc>
          <w:tcPr>
            <w:tcW w:w="3895" w:type="dxa"/>
            <w:gridSpan w:val="5"/>
          </w:tcPr>
          <w:p w:rsidR="008A46FA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A46FA" w:rsidRPr="000C4090" w:rsidTr="00A11D9E">
        <w:tc>
          <w:tcPr>
            <w:tcW w:w="9276" w:type="dxa"/>
            <w:gridSpan w:val="11"/>
          </w:tcPr>
          <w:p w:rsidR="008A46FA" w:rsidRPr="000C4090" w:rsidRDefault="008A46FA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 Основные группы субъектов предпринимательской и инвестиционной деятельности, иные заинтересованные лица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интересы которых будут затронуты предлагаемым правовым регулированием, оценка количества таких субъектов</w:t>
            </w:r>
          </w:p>
        </w:tc>
      </w:tr>
      <w:tr w:rsidR="008A46FA" w:rsidRPr="000C4090" w:rsidTr="00A11D9E">
        <w:tc>
          <w:tcPr>
            <w:tcW w:w="624" w:type="dxa"/>
            <w:vMerge w:val="restart"/>
          </w:tcPr>
          <w:p w:rsidR="008A46FA" w:rsidRPr="000C4090" w:rsidRDefault="008A46FA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757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отношений:</w:t>
            </w:r>
          </w:p>
        </w:tc>
        <w:tc>
          <w:tcPr>
            <w:tcW w:w="3895" w:type="dxa"/>
            <w:gridSpan w:val="5"/>
          </w:tcPr>
          <w:p w:rsidR="008A46FA" w:rsidRPr="000C4090" w:rsidRDefault="008A46FA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7.2. Оценка количества участников отношений:</w:t>
            </w:r>
          </w:p>
        </w:tc>
      </w:tr>
      <w:tr w:rsidR="008A46FA" w:rsidRPr="000C4090" w:rsidTr="00A11D9E">
        <w:tc>
          <w:tcPr>
            <w:tcW w:w="624" w:type="dxa"/>
            <w:vMerge/>
          </w:tcPr>
          <w:p w:rsidR="008A46FA" w:rsidRPr="000C4090" w:rsidRDefault="008A46FA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8A46FA" w:rsidRPr="00B51E6E" w:rsidRDefault="00B51E6E" w:rsidP="001B6579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51E6E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лица и индивидуальные </w:t>
            </w:r>
            <w:r w:rsidRPr="00B51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предприниматели, отнесенные, в соответствии с условиями, установленными Федеральным законом от 24 июля 2007 г. № 209-ФЗ «О развитии малого и среднего предпринимательства в Российской Федерации», к субъектам малого и среднего предпринимательства, сведения о которых внесены в Единый реестр субъектов малого и среднего предпринимательства</w:t>
            </w:r>
          </w:p>
        </w:tc>
        <w:tc>
          <w:tcPr>
            <w:tcW w:w="3895" w:type="dxa"/>
            <w:gridSpan w:val="5"/>
          </w:tcPr>
          <w:p w:rsidR="008A46FA" w:rsidRPr="00CD0767" w:rsidRDefault="005C7498" w:rsidP="000C563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состоянию на дату разр</w:t>
            </w:r>
            <w:r w:rsidR="000C5638">
              <w:rPr>
                <w:rFonts w:ascii="Times New Roman" w:hAnsi="Times New Roman"/>
                <w:sz w:val="24"/>
                <w:szCs w:val="24"/>
              </w:rPr>
              <w:t xml:space="preserve">аботки </w:t>
            </w:r>
            <w:r w:rsidR="000C5638">
              <w:rPr>
                <w:rFonts w:ascii="Times New Roman" w:hAnsi="Times New Roman"/>
                <w:sz w:val="24"/>
                <w:szCs w:val="24"/>
              </w:rPr>
              <w:lastRenderedPageBreak/>
              <w:t>проекта постановления 2 субъекта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предпринимательства осуществляют </w:t>
            </w:r>
            <w:r w:rsidR="000C5638">
              <w:rPr>
                <w:rFonts w:ascii="Times New Roman" w:hAnsi="Times New Roman"/>
                <w:sz w:val="24"/>
                <w:szCs w:val="24"/>
              </w:rPr>
              <w:t>мобильную торговлю на территории Антроповского муниципального района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</w:tcPr>
          <w:p w:rsidR="001B6579" w:rsidRPr="00683E83" w:rsidRDefault="001B6579" w:rsidP="001A7D48">
            <w:pPr>
              <w:spacing w:after="1" w:line="22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5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8652" w:type="dxa"/>
            <w:gridSpan w:val="10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  <w:r w:rsidR="00BC6FEE">
              <w:rPr>
                <w:rFonts w:ascii="Times New Roman" w:hAnsi="Times New Roman" w:cs="Times New Roman"/>
                <w:sz w:val="24"/>
                <w:szCs w:val="24"/>
              </w:rPr>
              <w:t xml:space="preserve"> нет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 Новые функции, полномочия, обязанности органов местного самоуправления Антроповского муниципального района Костромской области или сведения об их изменении, а также порядок их реализации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Описания новых или изменения существующих функций, полномочий, обязанностей</w:t>
            </w: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8.2. Порядок реализации</w:t>
            </w: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8.3. Оценка изменения трудозатрат и (или) потребностей в иных ресурсах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Антроповского муниципального района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BC6FEE" w:rsidRPr="000C4090" w:rsidRDefault="00BB30E0" w:rsidP="000C563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вводится</w:t>
            </w: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5C7498">
              <w:rPr>
                <w:rFonts w:ascii="Times New Roman" w:hAnsi="Times New Roman" w:cs="Times New Roman"/>
                <w:sz w:val="24"/>
                <w:szCs w:val="24"/>
              </w:rPr>
              <w:t>ожидается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 Оценка соответствующих расходов (возможных поступлений) бюджета Антроповского муниципального района Костромской области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Наименование новой или изменяемой функции, полномочия, обязанности</w:t>
            </w: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9.2. Описание вида расходов (возможных поступлений) бюджета Антроповского муниципального района Костромской области</w:t>
            </w: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9.3. Количественная оценка расходов (возможных поступлений)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8652" w:type="dxa"/>
            <w:gridSpan w:val="10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органа:</w:t>
            </w:r>
            <w:r w:rsidR="0089114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Администрация Антроповского </w:t>
            </w:r>
            <w:proofErr w:type="gramStart"/>
            <w:r w:rsidR="00891142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="00891142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9.4.1.</w:t>
            </w:r>
          </w:p>
        </w:tc>
        <w:tc>
          <w:tcPr>
            <w:tcW w:w="4587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9.4.2. Единовременные расходы</w:t>
            </w:r>
          </w:p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в _________________</w:t>
            </w:r>
          </w:p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(год возникновения)</w:t>
            </w:r>
          </w:p>
        </w:tc>
        <w:tc>
          <w:tcPr>
            <w:tcW w:w="3328" w:type="dxa"/>
            <w:gridSpan w:val="3"/>
          </w:tcPr>
          <w:p w:rsidR="001B6579" w:rsidRPr="000C4090" w:rsidRDefault="008C56E5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7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9.4.2. Периодические расходы за период</w:t>
            </w:r>
          </w:p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3328" w:type="dxa"/>
            <w:gridSpan w:val="3"/>
          </w:tcPr>
          <w:p w:rsidR="001B6579" w:rsidRPr="000C4090" w:rsidRDefault="008C56E5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7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9.4.3. Возможные поступления за период</w:t>
            </w:r>
          </w:p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5324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единовременные расходы: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5324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периодические расходы за год: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9.7.</w:t>
            </w:r>
          </w:p>
        </w:tc>
        <w:tc>
          <w:tcPr>
            <w:tcW w:w="5324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Итого возможные поступления за год: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9.8.</w:t>
            </w:r>
          </w:p>
        </w:tc>
        <w:tc>
          <w:tcPr>
            <w:tcW w:w="5324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Иные сведения о расходах (возможных поступлениях) бюджета Антроповского муниципального района Костромской области:</w:t>
            </w:r>
          </w:p>
        </w:tc>
        <w:tc>
          <w:tcPr>
            <w:tcW w:w="3328" w:type="dxa"/>
            <w:gridSpan w:val="3"/>
          </w:tcPr>
          <w:p w:rsidR="001B6579" w:rsidRPr="000C4090" w:rsidRDefault="00891142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9.9.</w:t>
            </w:r>
          </w:p>
        </w:tc>
        <w:tc>
          <w:tcPr>
            <w:tcW w:w="8652" w:type="dxa"/>
            <w:gridSpan w:val="10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  <w:r w:rsidR="00891142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отсутствуют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 Новые обязанности или ограничения  для субъектов предпринимательской и инвестиционной деятельности, либо изменение содержания существующих обязанностей и ограничений, а также порядок организации их исполнения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10.2. Описание новых или изменения ранее предусмотренных существующих обязанностей</w:t>
            </w: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10.3. Порядок организации исполнения обязанностей 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1B6579" w:rsidRPr="000C4090" w:rsidRDefault="00BB30E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1E6E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предприниматели, отнесенные, в соответствии с условиями, установленными Федеральным законом от 24 июля 2007 г. № 209-ФЗ «О развитии малого и среднего предпринимательства в Российской Федерации», к субъектам малого и среднего предпринимательства, сведения о которых внесены в Единый реестр субъектов малого и среднего предпринимательства</w:t>
            </w:r>
            <w:r w:rsidR="00996002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осуществляющие доставку и реализацию товаров </w:t>
            </w:r>
            <w:r w:rsidR="0040582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996002" w:rsidRPr="0040582D">
              <w:rPr>
                <w:rFonts w:ascii="Times New Roman" w:hAnsi="Times New Roman" w:cs="Times New Roman"/>
                <w:sz w:val="24"/>
                <w:szCs w:val="24"/>
              </w:rPr>
              <w:t>труднодоступные и (или) малонаселенные  пункты, где отсутствуют объекты</w:t>
            </w:r>
            <w:proofErr w:type="gramEnd"/>
            <w:r w:rsidR="00996002" w:rsidRPr="0040582D">
              <w:rPr>
                <w:rFonts w:ascii="Times New Roman" w:hAnsi="Times New Roman" w:cs="Times New Roman"/>
                <w:sz w:val="24"/>
                <w:szCs w:val="24"/>
              </w:rPr>
              <w:t xml:space="preserve"> розничной торговли</w:t>
            </w:r>
          </w:p>
        </w:tc>
        <w:tc>
          <w:tcPr>
            <w:tcW w:w="2937" w:type="dxa"/>
            <w:gridSpan w:val="5"/>
          </w:tcPr>
          <w:p w:rsidR="001B6579" w:rsidRPr="000C4090" w:rsidRDefault="008C56E5" w:rsidP="005C7498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proofErr w:type="gramStart"/>
            <w:r w:rsidR="005C7498">
              <w:rPr>
                <w:rFonts w:ascii="Times New Roman" w:hAnsi="Times New Roman" w:cs="Times New Roman"/>
                <w:sz w:val="24"/>
                <w:szCs w:val="24"/>
              </w:rPr>
              <w:t>устанавливаемых</w:t>
            </w:r>
            <w:proofErr w:type="gramEnd"/>
            <w:r w:rsidR="005C7498">
              <w:rPr>
                <w:rFonts w:ascii="Times New Roman" w:hAnsi="Times New Roman" w:cs="Times New Roman"/>
                <w:sz w:val="24"/>
                <w:szCs w:val="24"/>
              </w:rPr>
              <w:t xml:space="preserve"> МНПА </w:t>
            </w:r>
            <w:r w:rsidR="00BB30E0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</w:p>
        </w:tc>
        <w:tc>
          <w:tcPr>
            <w:tcW w:w="2802" w:type="dxa"/>
            <w:gridSpan w:val="2"/>
          </w:tcPr>
          <w:p w:rsidR="001B6579" w:rsidRPr="00B41E95" w:rsidRDefault="00B41E95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41E95">
              <w:rPr>
                <w:rFonts w:ascii="Times New Roman" w:hAnsi="Times New Roman"/>
                <w:sz w:val="24"/>
                <w:szCs w:val="24"/>
              </w:rPr>
              <w:t>В соответствии с нормативным правовым актом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739" w:type="dxa"/>
            <w:gridSpan w:val="7"/>
          </w:tcPr>
          <w:p w:rsidR="001B6579" w:rsidRPr="000C4090" w:rsidRDefault="00B41E95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Группа участников отношений</w:t>
            </w: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11.2. Описание новых или изменения ранее предусмотренных существующих обязанностей</w:t>
            </w: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11.3. Описание и оценка видов расходов (доходов)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1B6579" w:rsidRPr="000C4090" w:rsidRDefault="00BB30E0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1E6E">
              <w:rPr>
                <w:rFonts w:ascii="Times New Roman" w:hAnsi="Times New Roman" w:cs="Times New Roman"/>
                <w:sz w:val="24"/>
                <w:szCs w:val="24"/>
              </w:rPr>
              <w:t>юридические лица и индивидуальные предприниматели, отнесенные, в соответствии с условиями, установленными Федеральным законом от 24 июля 2007 г. № 209-ФЗ «О развитии малого и среднего предпринимательства в Российской Федерации», к субъектам малого и среднего предпринимательства, сведения о которых внесены в Единый реестр субъектов малого и среднего предпринимательства</w:t>
            </w:r>
            <w:r w:rsidR="0040582D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осуществляющие доставку и реализацию товаров в </w:t>
            </w:r>
            <w:r w:rsidR="0040582D" w:rsidRPr="0040582D">
              <w:rPr>
                <w:rFonts w:ascii="Times New Roman" w:hAnsi="Times New Roman" w:cs="Times New Roman"/>
                <w:sz w:val="24"/>
                <w:szCs w:val="24"/>
              </w:rPr>
              <w:t>труднодоступные и (или) малонаселенные  пункты, где отсутствуют объекты</w:t>
            </w:r>
            <w:proofErr w:type="gramEnd"/>
            <w:r w:rsidR="0040582D" w:rsidRPr="0040582D">
              <w:rPr>
                <w:rFonts w:ascii="Times New Roman" w:hAnsi="Times New Roman" w:cs="Times New Roman"/>
                <w:sz w:val="24"/>
                <w:szCs w:val="24"/>
              </w:rPr>
              <w:t xml:space="preserve"> розничной торговли</w:t>
            </w:r>
          </w:p>
        </w:tc>
        <w:tc>
          <w:tcPr>
            <w:tcW w:w="2937" w:type="dxa"/>
            <w:gridSpan w:val="5"/>
          </w:tcPr>
          <w:p w:rsidR="001B6579" w:rsidRPr="000C4090" w:rsidRDefault="005C749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2802" w:type="dxa"/>
            <w:gridSpan w:val="2"/>
          </w:tcPr>
          <w:p w:rsidR="001B6579" w:rsidRPr="000C4090" w:rsidRDefault="005C7498" w:rsidP="00AA29A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ожидается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2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11.4.</w:t>
            </w:r>
          </w:p>
        </w:tc>
        <w:tc>
          <w:tcPr>
            <w:tcW w:w="2913" w:type="dxa"/>
            <w:gridSpan w:val="3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5739" w:type="dxa"/>
            <w:gridSpan w:val="7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11.5.</w:t>
            </w: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отменяемых обязанностей </w:t>
            </w:r>
          </w:p>
        </w:tc>
        <w:tc>
          <w:tcPr>
            <w:tcW w:w="42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11.6. Описание и оценка затрат на выполнение отменяемых обязанностей 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208" w:type="dxa"/>
            <w:gridSpan w:val="6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11.7.</w:t>
            </w: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в котором содержатся отменяемые обязанности:</w:t>
            </w:r>
          </w:p>
        </w:tc>
        <w:tc>
          <w:tcPr>
            <w:tcW w:w="4208" w:type="dxa"/>
            <w:gridSpan w:val="6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12. Риски решения проблемы предложенным способом регулирования и риски негативных последствий, а также описание </w:t>
            </w:r>
            <w:proofErr w:type="gramStart"/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методов контроля эффективности избранного способа достижения целей регулирования</w:t>
            </w:r>
            <w:proofErr w:type="gramEnd"/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Риски решения проблемы предложенным способом и риски негативных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последствий</w:t>
            </w:r>
          </w:p>
        </w:tc>
        <w:tc>
          <w:tcPr>
            <w:tcW w:w="42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12.2. Оценки вероятности наступления рисков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1B6579" w:rsidRPr="000C4090" w:rsidRDefault="0036007F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4208" w:type="dxa"/>
            <w:gridSpan w:val="6"/>
          </w:tcPr>
          <w:p w:rsidR="001B6579" w:rsidRPr="000C4090" w:rsidRDefault="00A254F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12.3.</w:t>
            </w:r>
          </w:p>
        </w:tc>
        <w:tc>
          <w:tcPr>
            <w:tcW w:w="44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данных:</w:t>
            </w:r>
          </w:p>
        </w:tc>
        <w:tc>
          <w:tcPr>
            <w:tcW w:w="4208" w:type="dxa"/>
            <w:gridSpan w:val="6"/>
          </w:tcPr>
          <w:p w:rsidR="001B6579" w:rsidRPr="000C4090" w:rsidRDefault="00AA29AE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 Необходимые для достижения заявленных целей регулирования организационно-технические, методологические, информационные и иные мероприятия</w:t>
            </w:r>
          </w:p>
        </w:tc>
      </w:tr>
      <w:tr w:rsidR="001B6579" w:rsidRPr="000C4090" w:rsidTr="00A11D9E">
        <w:tc>
          <w:tcPr>
            <w:tcW w:w="624" w:type="dxa"/>
            <w:vMerge w:val="restart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2211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Мероприятия, необходимые для достижения целей регулирования</w:t>
            </w:r>
          </w:p>
        </w:tc>
        <w:tc>
          <w:tcPr>
            <w:tcW w:w="2233" w:type="dxa"/>
            <w:gridSpan w:val="2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13.2. Сроки мероприятий</w:t>
            </w:r>
          </w:p>
        </w:tc>
        <w:tc>
          <w:tcPr>
            <w:tcW w:w="2030" w:type="dxa"/>
            <w:gridSpan w:val="5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13.3. Описание ожидаемого результата</w:t>
            </w:r>
          </w:p>
        </w:tc>
        <w:tc>
          <w:tcPr>
            <w:tcW w:w="2178" w:type="dxa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13.4. Объем и источники финансирования</w:t>
            </w:r>
          </w:p>
        </w:tc>
      </w:tr>
      <w:tr w:rsidR="00CD0767" w:rsidRPr="000C4090" w:rsidTr="0047291D">
        <w:tc>
          <w:tcPr>
            <w:tcW w:w="624" w:type="dxa"/>
            <w:vMerge/>
          </w:tcPr>
          <w:p w:rsidR="00CD0767" w:rsidRPr="000C4090" w:rsidRDefault="00CD0767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2" w:type="dxa"/>
            <w:gridSpan w:val="10"/>
          </w:tcPr>
          <w:p w:rsidR="00CD0767" w:rsidRPr="000C4090" w:rsidRDefault="00A254F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достижения заявленных целей требуются организационно-технические, методологические мероприятия</w:t>
            </w:r>
            <w:r w:rsidR="0036007F">
              <w:rPr>
                <w:rFonts w:ascii="Times New Roman" w:hAnsi="Times New Roman"/>
                <w:sz w:val="24"/>
                <w:szCs w:val="24"/>
              </w:rPr>
              <w:t>. Информирование субъектов правового регулирования будет осуществляться через официальный сайт администрации Антроповского муниципального района</w:t>
            </w:r>
          </w:p>
        </w:tc>
      </w:tr>
      <w:tr w:rsidR="001B6579" w:rsidRPr="000C4090" w:rsidTr="00A11D9E">
        <w:tc>
          <w:tcPr>
            <w:tcW w:w="624" w:type="dxa"/>
            <w:vMerge/>
          </w:tcPr>
          <w:p w:rsidR="001B6579" w:rsidRPr="000C4090" w:rsidRDefault="001B6579" w:rsidP="00A11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</w:tcPr>
          <w:p w:rsidR="001B6579" w:rsidRPr="000C4090" w:rsidRDefault="00A63A5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</w:t>
            </w:r>
            <w:r w:rsidRPr="00BB30E0">
              <w:rPr>
                <w:rFonts w:ascii="Times New Roman" w:hAnsi="Times New Roman"/>
                <w:sz w:val="24"/>
                <w:szCs w:val="24"/>
              </w:rPr>
              <w:t xml:space="preserve">на официальном </w:t>
            </w:r>
            <w:proofErr w:type="gramStart"/>
            <w:r w:rsidRPr="00BB30E0">
              <w:rPr>
                <w:rFonts w:ascii="Times New Roman" w:hAnsi="Times New Roman"/>
                <w:sz w:val="24"/>
                <w:szCs w:val="24"/>
              </w:rPr>
              <w:t>сайте</w:t>
            </w:r>
            <w:proofErr w:type="gramEnd"/>
            <w:r w:rsidRPr="00BB30E0">
              <w:rPr>
                <w:rFonts w:ascii="Times New Roman" w:hAnsi="Times New Roman"/>
                <w:sz w:val="24"/>
                <w:szCs w:val="24"/>
              </w:rPr>
              <w:t xml:space="preserve"> Администрации района в информационно-телекоммуникационной сети «Интернет»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объявления</w:t>
            </w:r>
            <w:r w:rsidRPr="00A63A58">
              <w:rPr>
                <w:rFonts w:ascii="Times New Roman" w:hAnsi="Times New Roman"/>
                <w:sz w:val="24"/>
                <w:szCs w:val="24"/>
              </w:rPr>
              <w:t xml:space="preserve"> о проведении отбора</w:t>
            </w:r>
          </w:p>
        </w:tc>
        <w:tc>
          <w:tcPr>
            <w:tcW w:w="2233" w:type="dxa"/>
            <w:gridSpan w:val="2"/>
          </w:tcPr>
          <w:p w:rsidR="001B6579" w:rsidRPr="000C4090" w:rsidRDefault="00A254F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принятия МНПА</w:t>
            </w:r>
          </w:p>
        </w:tc>
        <w:tc>
          <w:tcPr>
            <w:tcW w:w="2030" w:type="dxa"/>
            <w:gridSpan w:val="5"/>
          </w:tcPr>
          <w:p w:rsidR="001B6579" w:rsidRPr="000C4090" w:rsidRDefault="00A254F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 w:rsidR="00A63A58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</w:p>
        </w:tc>
        <w:tc>
          <w:tcPr>
            <w:tcW w:w="2178" w:type="dxa"/>
          </w:tcPr>
          <w:p w:rsidR="001B6579" w:rsidRPr="000C4090" w:rsidRDefault="00A254F8" w:rsidP="00A254F8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5324" w:type="dxa"/>
            <w:gridSpan w:val="7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информационные и иные мероприятия: __________ млн. руб.</w:t>
            </w:r>
          </w:p>
        </w:tc>
        <w:tc>
          <w:tcPr>
            <w:tcW w:w="3328" w:type="dxa"/>
            <w:gridSpan w:val="3"/>
          </w:tcPr>
          <w:p w:rsidR="001B6579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  Предполагаемая дата вступления в силу проекта муниципального нормативного правового акта, оценка необходимости установления переходного периода и (или) отсрочки вступления в силу проекта акта либо необходимость распространения предлагаемого регулирования на ранее возникшие отношения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Предполагаемая дата вступления в силу проекта муниципального правового акта:</w:t>
            </w:r>
          </w:p>
        </w:tc>
        <w:tc>
          <w:tcPr>
            <w:tcW w:w="3544" w:type="dxa"/>
            <w:gridSpan w:val="4"/>
          </w:tcPr>
          <w:p w:rsidR="001B6579" w:rsidRPr="000C4090" w:rsidRDefault="00A63A58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  <w:r w:rsidR="00D00B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54F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36007F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Необходимость установления переходных положений (переходного периода)</w:t>
            </w:r>
          </w:p>
        </w:tc>
        <w:tc>
          <w:tcPr>
            <w:tcW w:w="3544" w:type="dxa"/>
            <w:gridSpan w:val="4"/>
          </w:tcPr>
          <w:p w:rsidR="001B6579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rPr>
          <w:trHeight w:val="586"/>
        </w:trPr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3544" w:type="dxa"/>
            <w:gridSpan w:val="4"/>
          </w:tcPr>
          <w:p w:rsidR="001B6579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распространения предполагаемого регулирования на ранее </w:t>
            </w: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возникшие отношения</w:t>
            </w:r>
          </w:p>
        </w:tc>
        <w:tc>
          <w:tcPr>
            <w:tcW w:w="3544" w:type="dxa"/>
            <w:gridSpan w:val="4"/>
          </w:tcPr>
          <w:p w:rsidR="001B6579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14.5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Срок (если есть необходимость)</w:t>
            </w:r>
          </w:p>
        </w:tc>
        <w:tc>
          <w:tcPr>
            <w:tcW w:w="3544" w:type="dxa"/>
            <w:gridSpan w:val="4"/>
          </w:tcPr>
          <w:p w:rsidR="001B6579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14.6.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установления переходного периода и (или) отсрочки вступления в силу проекта акта либо необходимости распространения предлагаемого регулирования на ранее возникшие отношения</w:t>
            </w:r>
          </w:p>
        </w:tc>
        <w:tc>
          <w:tcPr>
            <w:tcW w:w="3544" w:type="dxa"/>
            <w:gridSpan w:val="4"/>
          </w:tcPr>
          <w:p w:rsidR="001B6579" w:rsidRPr="000C4090" w:rsidRDefault="00CD0767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9276" w:type="dxa"/>
            <w:gridSpan w:val="11"/>
          </w:tcPr>
          <w:p w:rsidR="001B6579" w:rsidRPr="000C4090" w:rsidRDefault="001B6579" w:rsidP="00A11D9E">
            <w:pPr>
              <w:spacing w:after="1" w:line="220" w:lineRule="atLeast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 xml:space="preserve"> 15. Иные сведения, которые, по мнению разработчика, позволяют оценить обоснованность предлагаемого регулирования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15.1.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Иные необходимые, по мнению разработчика, сведения</w:t>
            </w:r>
          </w:p>
        </w:tc>
        <w:tc>
          <w:tcPr>
            <w:tcW w:w="35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B6579" w:rsidRPr="000C4090" w:rsidTr="00A11D9E">
        <w:tc>
          <w:tcPr>
            <w:tcW w:w="624" w:type="dxa"/>
          </w:tcPr>
          <w:p w:rsidR="001B6579" w:rsidRPr="000C4090" w:rsidRDefault="001B6579" w:rsidP="00A11D9E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15.2.</w:t>
            </w:r>
          </w:p>
        </w:tc>
        <w:tc>
          <w:tcPr>
            <w:tcW w:w="5108" w:type="dxa"/>
            <w:gridSpan w:val="6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Источники данных</w:t>
            </w:r>
          </w:p>
        </w:tc>
        <w:tc>
          <w:tcPr>
            <w:tcW w:w="3544" w:type="dxa"/>
            <w:gridSpan w:val="4"/>
          </w:tcPr>
          <w:p w:rsidR="001B6579" w:rsidRPr="000C4090" w:rsidRDefault="001B6579" w:rsidP="00A11D9E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C409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A46FA" w:rsidRDefault="008A46FA" w:rsidP="008A46FA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8A46FA" w:rsidRPr="000C4090" w:rsidRDefault="008A46FA" w:rsidP="008A46FA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C4090">
        <w:rPr>
          <w:rFonts w:ascii="Times New Roman" w:hAnsi="Times New Roman" w:cs="Times New Roman"/>
          <w:sz w:val="24"/>
          <w:szCs w:val="24"/>
        </w:rPr>
        <w:t>Указание (при наличии) на приложения ______________________________________</w:t>
      </w:r>
    </w:p>
    <w:p w:rsidR="008A46FA" w:rsidRPr="000C4090" w:rsidRDefault="008A46FA" w:rsidP="008A46FA">
      <w:pPr>
        <w:spacing w:after="1" w:line="2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D77F0" w:rsidRPr="00683E83" w:rsidRDefault="001770AC" w:rsidP="003D77F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Кукуева Елена Александровна</w:t>
      </w:r>
      <w:r w:rsidR="003D77F0" w:rsidRPr="00336115">
        <w:rPr>
          <w:rFonts w:ascii="Times New Roman" w:hAnsi="Times New Roman"/>
          <w:sz w:val="24"/>
          <w:szCs w:val="24"/>
          <w:u w:val="single"/>
        </w:rPr>
        <w:t>__________________________</w:t>
      </w:r>
      <w:r w:rsidR="003D77F0" w:rsidRPr="00683E83">
        <w:rPr>
          <w:rFonts w:ascii="Times New Roman" w:hAnsi="Times New Roman"/>
          <w:sz w:val="24"/>
          <w:szCs w:val="24"/>
        </w:rPr>
        <w:t xml:space="preserve"> </w:t>
      </w:r>
      <w:r w:rsidR="0040582D">
        <w:rPr>
          <w:rFonts w:ascii="Times New Roman" w:hAnsi="Times New Roman"/>
          <w:sz w:val="24"/>
          <w:szCs w:val="24"/>
          <w:u w:val="single"/>
        </w:rPr>
        <w:t>01.07</w:t>
      </w:r>
      <w:r w:rsidR="00A254F8">
        <w:rPr>
          <w:rFonts w:ascii="Times New Roman" w:hAnsi="Times New Roman"/>
          <w:sz w:val="24"/>
          <w:szCs w:val="24"/>
          <w:u w:val="single"/>
        </w:rPr>
        <w:t>.2024</w:t>
      </w:r>
      <w:r w:rsidR="003D77F0" w:rsidRPr="00336115">
        <w:rPr>
          <w:rFonts w:ascii="Times New Roman" w:hAnsi="Times New Roman"/>
          <w:sz w:val="24"/>
          <w:szCs w:val="24"/>
          <w:u w:val="single"/>
        </w:rPr>
        <w:t>г</w:t>
      </w:r>
      <w:r w:rsidR="003D77F0">
        <w:rPr>
          <w:rFonts w:ascii="Times New Roman" w:hAnsi="Times New Roman"/>
          <w:sz w:val="24"/>
          <w:szCs w:val="24"/>
        </w:rPr>
        <w:t>.</w:t>
      </w:r>
      <w:r w:rsidR="003D77F0" w:rsidRPr="00683E83">
        <w:rPr>
          <w:rFonts w:ascii="Times New Roman" w:hAnsi="Times New Roman"/>
          <w:sz w:val="24"/>
          <w:szCs w:val="24"/>
        </w:rPr>
        <w:t xml:space="preserve"> _____________</w:t>
      </w:r>
    </w:p>
    <w:p w:rsidR="003D77F0" w:rsidRPr="00683E83" w:rsidRDefault="003D77F0" w:rsidP="003D77F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683E83">
        <w:rPr>
          <w:rFonts w:ascii="Times New Roman" w:hAnsi="Times New Roman"/>
          <w:sz w:val="24"/>
          <w:szCs w:val="24"/>
        </w:rPr>
        <w:t xml:space="preserve">            (Ф.И.О. руководителя)                (Подпись)       (Дата)</w:t>
      </w:r>
    </w:p>
    <w:p w:rsidR="008A46FA" w:rsidRDefault="008A46FA" w:rsidP="008A46FA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9B7EFF" w:rsidRDefault="009B7EFF"/>
    <w:sectPr w:rsidR="009B7EFF" w:rsidSect="009B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6FA"/>
    <w:rsid w:val="0005449F"/>
    <w:rsid w:val="000C5638"/>
    <w:rsid w:val="000D5AA0"/>
    <w:rsid w:val="001064C8"/>
    <w:rsid w:val="00132167"/>
    <w:rsid w:val="00165D64"/>
    <w:rsid w:val="001770AC"/>
    <w:rsid w:val="0018344A"/>
    <w:rsid w:val="001B6579"/>
    <w:rsid w:val="001D20BB"/>
    <w:rsid w:val="002B1DCB"/>
    <w:rsid w:val="0036007F"/>
    <w:rsid w:val="003D77F0"/>
    <w:rsid w:val="0040582D"/>
    <w:rsid w:val="00417070"/>
    <w:rsid w:val="00434780"/>
    <w:rsid w:val="00441EFB"/>
    <w:rsid w:val="004512F2"/>
    <w:rsid w:val="00530AC4"/>
    <w:rsid w:val="00532AF9"/>
    <w:rsid w:val="005C7498"/>
    <w:rsid w:val="005D41D9"/>
    <w:rsid w:val="005F3D40"/>
    <w:rsid w:val="00694A80"/>
    <w:rsid w:val="007A4FD1"/>
    <w:rsid w:val="007C63A6"/>
    <w:rsid w:val="00891142"/>
    <w:rsid w:val="008A46FA"/>
    <w:rsid w:val="008C56E5"/>
    <w:rsid w:val="00963285"/>
    <w:rsid w:val="00976AB7"/>
    <w:rsid w:val="00984EFE"/>
    <w:rsid w:val="00996002"/>
    <w:rsid w:val="009B7EFF"/>
    <w:rsid w:val="009C2CAE"/>
    <w:rsid w:val="009E5965"/>
    <w:rsid w:val="00A254F8"/>
    <w:rsid w:val="00A507FE"/>
    <w:rsid w:val="00A63A58"/>
    <w:rsid w:val="00AA29AE"/>
    <w:rsid w:val="00AB1276"/>
    <w:rsid w:val="00AF10B2"/>
    <w:rsid w:val="00B25DA6"/>
    <w:rsid w:val="00B41E95"/>
    <w:rsid w:val="00B51E6E"/>
    <w:rsid w:val="00B53D9A"/>
    <w:rsid w:val="00B913E0"/>
    <w:rsid w:val="00BA4C33"/>
    <w:rsid w:val="00BA76C1"/>
    <w:rsid w:val="00BB30E0"/>
    <w:rsid w:val="00BC6FEE"/>
    <w:rsid w:val="00BE4E45"/>
    <w:rsid w:val="00CD0767"/>
    <w:rsid w:val="00D00B34"/>
    <w:rsid w:val="00D95AB5"/>
    <w:rsid w:val="00E24B09"/>
    <w:rsid w:val="00E96565"/>
    <w:rsid w:val="00EF30F5"/>
    <w:rsid w:val="00F4091B"/>
    <w:rsid w:val="00F73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FA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6565"/>
    <w:rPr>
      <w:color w:val="0000FF" w:themeColor="hyperlink"/>
      <w:u w:val="single"/>
    </w:rPr>
  </w:style>
  <w:style w:type="paragraph" w:customStyle="1" w:styleId="Default">
    <w:name w:val="Default"/>
    <w:rsid w:val="007C63A6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treconom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2146</Words>
  <Characters>12235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</cp:revision>
  <cp:lastPrinted>2020-10-22T07:11:00Z</cp:lastPrinted>
  <dcterms:created xsi:type="dcterms:W3CDTF">2024-07-01T12:41:00Z</dcterms:created>
  <dcterms:modified xsi:type="dcterms:W3CDTF">2024-07-02T13:25:00Z</dcterms:modified>
</cp:coreProperties>
</file>